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4117" w14:textId="48BB0F7C" w:rsidR="005A4167" w:rsidRDefault="005A4167" w:rsidP="005A4167">
      <w:pPr>
        <w:shd w:val="clear" w:color="auto" w:fill="F1F2F2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14:paraId="776A5AC5" w14:textId="3903CC39" w:rsidR="005A4167" w:rsidRDefault="007664DF" w:rsidP="005A4167">
      <w:pPr>
        <w:shd w:val="clear" w:color="auto" w:fill="F1F2F2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hyperlink r:id="rId5" w:history="1">
        <w:r w:rsidR="005A4167" w:rsidRPr="005A4167">
          <w:rPr>
            <w:rFonts w:ascii="OpenSans-regular" w:eastAsia="Times New Roman" w:hAnsi="OpenSans-regular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Итоги конкурса «Книга года на родине П. И. Чайковского – 202</w:t>
        </w:r>
        <w:r w:rsidR="005A4167">
          <w:rPr>
            <w:rFonts w:ascii="OpenSans-regular" w:eastAsia="Times New Roman" w:hAnsi="OpenSans-regular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3</w:t>
        </w:r>
        <w:r w:rsidR="005A4167" w:rsidRPr="005A4167">
          <w:rPr>
            <w:rFonts w:ascii="OpenSans-regular" w:eastAsia="Times New Roman" w:hAnsi="OpenSans-regular" w:cs="Times New Roman"/>
            <w:color w:val="000000"/>
            <w:sz w:val="21"/>
            <w:szCs w:val="21"/>
            <w:u w:val="single"/>
            <w:bdr w:val="none" w:sz="0" w:space="0" w:color="auto" w:frame="1"/>
            <w:lang w:eastAsia="ru-RU"/>
          </w:rPr>
          <w:t>»</w:t>
        </w:r>
      </w:hyperlink>
    </w:p>
    <w:p w14:paraId="4619C4F9" w14:textId="77777777" w:rsidR="005A4167" w:rsidRPr="005A4167" w:rsidRDefault="005A4167" w:rsidP="005A4167">
      <w:pPr>
        <w:shd w:val="clear" w:color="auto" w:fill="F1F2F2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14:paraId="7D33302F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КНИГА ГОДА</w:t>
      </w:r>
    </w:p>
    <w:p w14:paraId="2FCC7668" w14:textId="77777777" w:rsidR="005A4167" w:rsidRPr="005A4167" w:rsidRDefault="005A4167" w:rsidP="005A4167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«Медиарост» (г. Рыбинск)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«Ярославский край: города, деревни, села»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«Ярославский край: история, традиции, характер»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«Ярославский край: растения и животные, реки и озера»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51E74D05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1829F78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ЛУЧШАЯ КНИГА УДМУРТИИ</w:t>
      </w:r>
    </w:p>
    <w:p w14:paraId="7B2C9296" w14:textId="77777777" w:rsidR="005A4167" w:rsidRPr="005A4167" w:rsidRDefault="005A4167" w:rsidP="005A41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Республиканский дом народного творчества (Удмуртская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энциклопедия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«Удмуртская Республика. Декоративно-прикладное искусство и художественные ремесла = Удмурт Элькун. Чеберлыко киужъёс но калык ӧнеръёс»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78007615" w14:textId="77777777" w:rsidR="005A4167" w:rsidRPr="005A4167" w:rsidRDefault="005A4167" w:rsidP="005A41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Удмуртское региональное отделение Всероссийской общественной организации «Всероссийское общество охраны памятников истории и культуры»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энциклопедия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«Удмуртская Республика. Декоративно-прикладное искусство и художественные ремесла = Удмурт Элькун. Чеберлыко киужъёс но калык ӧнеръёс»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44BEEB8E" w14:textId="77777777" w:rsidR="005A4167" w:rsidRPr="005A4167" w:rsidRDefault="005A4167" w:rsidP="005A4167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Удмуртский институт истории, языка и литературы Удмуртского федерального исследовательского центра Уральского отделения Российской академии наук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энциклопедия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«Удмуртская Республика. Декоративно-прикладное искусство и художественные ремесла = Удмурт Элькун. Чеберлыко киужъёс но калык ӧнеръёс»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6B5F7E06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972AB68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ХУДОЖЕСТВЕННО-ГРАФИЧЕСКОЕ ОФОРМЛЕНИЕ ИЗДАНИЯ</w:t>
      </w:r>
    </w:p>
    <w:p w14:paraId="4F269F1B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7B29EFC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3A89EAA9" w14:textId="77777777" w:rsidR="005A4167" w:rsidRPr="005A4167" w:rsidRDefault="005A4167" w:rsidP="005A4167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«Медиарост» (г. Рыбинск)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«Памятники ярославской архитектуры»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57FC2950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7FC9CCAF" w14:textId="77777777" w:rsidR="005A4167" w:rsidRPr="005A4167" w:rsidRDefault="005A4167" w:rsidP="005A41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«Н. Орiанда» (г. Симферополь)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«Крым на русской почтовой открытке конца XIX – начала XX века = Сrimea in Russian postcard late 19th – early 20th century»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7BBE419E" w14:textId="77777777" w:rsidR="005A4167" w:rsidRPr="005A4167" w:rsidRDefault="005A4167" w:rsidP="005A41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«Айар» (Республика Саха / Якутия)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«Былыыр-былыр»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4CE847E7" w14:textId="77777777" w:rsidR="005A4167" w:rsidRPr="005A4167" w:rsidRDefault="005A4167" w:rsidP="005A4167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Тюменский региональный общественный благотворительный фонд «Возрождение Тобольска»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В. М. Петров «Аввакум. Распря»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61B4C5A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604CCD98" w14:textId="77777777" w:rsidR="005A4167" w:rsidRPr="005A4167" w:rsidRDefault="005A4167" w:rsidP="005A4167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«Медиарост» (г. Рыбинск)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«Россия: визуальный код. Поволжье»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7D782332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</w:p>
    <w:p w14:paraId="04EB3359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«Художник Станислав Юхтар = Станислав Юхтар ӳнерçĕ = Artist Stanislav Yuhtar»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«Ула курак тĕнче курма кайни = Как ворона хотела мир повидать»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В. Н. Трофимов «Чебоксары: виды города за последние 150 лет»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4E1D8C50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«Китап» им. Зайнаб Биишевой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«Караван-Сарай в Оренбурге»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5E9CAEA1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Ильминских Николай Геннадьевич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«Почтовый ящик медведя»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3BE440F6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Е. М. Алексеева «Некрополь античного города Горгиппии»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3E9CFB7A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«Айар» (Республика Саха / Якутия)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«Саха фольклора»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2768568E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lastRenderedPageBreak/>
        <w:t>Издательство «Удмуртия»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«Живые родники ремесел»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68CD5A41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Дебесский районный Дом ремесел (Удмуртская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«Живые родники ремесел»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290C5332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«Медиарост» (г. Рыбинск)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«Ярославское духовенство»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«Ярославское купечество»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«Ярославское дворянство»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58E06800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Марии и Виктора Котляровых (Кабардино-Балкарская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двухтомник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«Кабардино-Балкария. Природный курорт, всероссийская здравница, туристическая Мекка»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3402A2BD" w14:textId="77777777" w:rsidR="005A4167" w:rsidRPr="005A4167" w:rsidRDefault="005A4167" w:rsidP="005A4167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«Деком» (г. Нижний Новгород)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«Музыка над Волгой = Music on the Volga»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642A0539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B17505F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УЧЕБНОЕ, НАУЧНОЕ, НАУЧНО-ПОПУЛЯРНОЕ ИЗДАНИЕ</w:t>
      </w:r>
    </w:p>
    <w:p w14:paraId="08731F3C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38208A7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6E92CFEC" w14:textId="77777777" w:rsidR="005A4167" w:rsidRPr="005A4167" w:rsidRDefault="005A4167" w:rsidP="005A4167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«Медиарост» (г. Рыбинск)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«Ярославский край: города, деревни, села»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«Ярославский край: история, традиции, характер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«Ярославский край: растения и животные, реки и озера»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113F8819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4D54E832" w14:textId="77777777" w:rsidR="005A4167" w:rsidRPr="005A4167" w:rsidRDefault="005A4167" w:rsidP="005A41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Республиканский дом народного творчества (Удмуртская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энциклопедия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«Удмуртская Республика. Декоративно-прикладное искусство и художественные ремесла = Удмурт Элькун. Чеберлыко киужъёс но калык ӧнеръёс»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4D5C9A15" w14:textId="77777777" w:rsidR="005A4167" w:rsidRPr="005A4167" w:rsidRDefault="005A4167" w:rsidP="005A41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Удмуртское региональное отделение Всероссийской общественной организации «Всероссийское общество охраны памятников истории и культуры»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энциклопедия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«Удмуртская Республика. Декоративно-прикладное искусство и художественные ремесла = Удмурт Элькун. Чеберлыко киужъёс но калык ӧнеръёс»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74900240" w14:textId="77777777" w:rsidR="005A4167" w:rsidRPr="005A4167" w:rsidRDefault="005A4167" w:rsidP="005A4167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Удмуртский институт истории, языка и литературы Удмуртского федерального исследовательского центра Уральского отделения Российской академии наук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энциклопедия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«Удмуртская Республика. Декоративно-прикладное искусство и художественные ремесла = Удмурт Элькун. Чеберлыко киужъёс но калык ӧнеръёс»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53B33D4C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1E4363C1" w14:textId="77777777" w:rsidR="005A4167" w:rsidRPr="005A4167" w:rsidRDefault="005A4167" w:rsidP="005A4167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«Церковно-исторический атлас Вологодской Митрополии. Вологодская епархия»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1A56A01C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</w:p>
    <w:p w14:paraId="0849001B" w14:textId="77777777" w:rsidR="005A4167" w:rsidRPr="005A4167" w:rsidRDefault="005A4167" w:rsidP="005A4167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«Айар» (Республика Саха / Якутия)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«Лекарственные растения Якутии»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7395CC8B" w14:textId="77777777" w:rsidR="005A4167" w:rsidRPr="005A4167" w:rsidRDefault="005A4167" w:rsidP="005A4167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В. В. Седов «Архитектура Ливонии»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54D4EE4D" w14:textId="77777777" w:rsidR="005A4167" w:rsidRPr="005A4167" w:rsidRDefault="005A4167" w:rsidP="005A4167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Закирова Наталия Николаевна (г. Глазов, 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«Этюды об экогуманизме В. г. Короленко»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07C6D8EB" w14:textId="77777777" w:rsidR="005A4167" w:rsidRPr="005A4167" w:rsidRDefault="005A4167" w:rsidP="005A4167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Симаков Сергей Павлович (г. Заречный) – за серию изданий о русскоязычном хантыйском писателе Еремее Даниловиче Айпине: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А. Н. Семенов «Аксиология прозы Еремея Айпина»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двухтомник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«Проза Еремея Айпина с комментариями. Роман “В поисках Первоземли”»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«Проза Еремея Айпина с комментариями. Повесть в рассказах “У гаснущего Очага”»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«Проза Еремея Айпина с комментариями. Рассказы»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727C53C9" w14:textId="77777777" w:rsidR="005A4167" w:rsidRPr="005A4167" w:rsidRDefault="005A4167" w:rsidP="005A4167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lastRenderedPageBreak/>
        <w:t>Издательство «Н. Орiанда» (г. Симферополь)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С. Т. Аксентьев «Василий Верещагин. В поисках солнца»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26A72A80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76163A4D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ЛИТЕРАТУРНО-ХУДОЖЕСТВЕННОЕ ИЗДАНИЕ</w:t>
      </w:r>
    </w:p>
    <w:p w14:paraId="4DC798F4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7D43A194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269A9BE9" w14:textId="77777777" w:rsidR="005A4167" w:rsidRPr="005A4167" w:rsidRDefault="005A4167" w:rsidP="005A4167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Тюменский региональный общественный благотворительный фонд «Возрождение Тобольска»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В. М. Петров «Аввакум. Распря»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145BF7EA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27427D50" w14:textId="77777777" w:rsidR="005A4167" w:rsidRPr="005A4167" w:rsidRDefault="005A4167" w:rsidP="005A4167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«Китап» им. Зайнаб Биишевой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С. Т. Аксаков «Семейная хроника»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3CCE2D78" w14:textId="77777777" w:rsidR="005A4167" w:rsidRPr="005A4167" w:rsidRDefault="005A4167" w:rsidP="005A4167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С. С. Орлов «Россия есть у каждого своя...»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4CB33267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11A18325" w14:textId="77777777" w:rsidR="005A4167" w:rsidRPr="005A4167" w:rsidRDefault="005A4167" w:rsidP="005A4167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В. Т. Шаламов «Четвертая Вологда»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 </w:t>
      </w:r>
    </w:p>
    <w:p w14:paraId="7C30E13A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</w:p>
    <w:p w14:paraId="7A3D7683" w14:textId="77777777" w:rsidR="005A4167" w:rsidRPr="005A4167" w:rsidRDefault="005A4167" w:rsidP="005A416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Л. Н. Данилов «Река прозрачного времени»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22F876F4" w14:textId="77777777" w:rsidR="005A4167" w:rsidRPr="005A4167" w:rsidRDefault="005A4167" w:rsidP="005A416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Издательский дом «Орловская литература и книгоиздательство» (г. Орел)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А. В. Воробьев «Забавы патриотов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(2021 г.)</w:t>
      </w:r>
    </w:p>
    <w:p w14:paraId="30F82FC1" w14:textId="77777777" w:rsidR="005A4167" w:rsidRPr="005A4167" w:rsidRDefault="005A4167" w:rsidP="005A416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А. В. Растворцев «Ненужное золото»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3C4CD309" w14:textId="77777777" w:rsidR="005A4167" w:rsidRPr="005A4167" w:rsidRDefault="005A4167" w:rsidP="005A416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Музей города Ижевска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В. М. Шергин «Дом один»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6A48C487" w14:textId="77777777" w:rsidR="005A4167" w:rsidRPr="005A4167" w:rsidRDefault="005A4167" w:rsidP="005A4167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«Айар» (Республика Саха / Якутия)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А. Н. Седалищев «Отцова ноша»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04A85B18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9BB5859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ИЗДАНИЕ ДЛЯ ДЕТЕЙ И ЮНОШЕСТВА</w:t>
      </w:r>
    </w:p>
    <w:p w14:paraId="333923C0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21D594A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2AF72BE0" w14:textId="77777777" w:rsidR="005A4167" w:rsidRPr="005A4167" w:rsidRDefault="005A4167" w:rsidP="005A4167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«Ула курак тĕнче курма кайни = Как ворона хотела мир повидать»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675AE87F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25962BDA" w14:textId="77777777" w:rsidR="005A4167" w:rsidRPr="005A4167" w:rsidRDefault="005A4167" w:rsidP="005A4167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«Н. Орiанда» (г. Симферополь)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Ю. Федосеева «На птичьем дворе»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0D1D0A43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2E1F6B6E" w14:textId="77777777" w:rsidR="005A4167" w:rsidRPr="005A4167" w:rsidRDefault="005A4167" w:rsidP="005A4167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М. В. Васильева «Вологодские приключения Каси и Паси»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669328E" w14:textId="77777777" w:rsidR="005A4167" w:rsidRPr="005A4167" w:rsidRDefault="005A4167" w:rsidP="005A4167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Рязанская областная универсальная научная библиотека им. Горького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Я. П. Полонский «Детское прочтение Якова Полонского»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0CC53207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</w:p>
    <w:p w14:paraId="041CF21D" w14:textId="77777777" w:rsidR="005A4167" w:rsidRPr="005A4167" w:rsidRDefault="005A4167" w:rsidP="005A4167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Селиверстова Наталья Вениаминовна (п. Кез, 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О. А. Поскребышев «Кот-мореход»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65810585" w14:textId="77777777" w:rsidR="005A4167" w:rsidRPr="005A4167" w:rsidRDefault="005A4167" w:rsidP="005A4167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«Медиарост» (г. Рыбинск)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Ю. С. Симбирская «Александр Невский – герой Переславля-Залесского и всей Руси»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Н. Л. Ключарева «Мусор»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21BDA7FE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03E28B9A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КРАЕВЕДЧЕСКОЕ ИЗДАНИЕ</w:t>
      </w:r>
    </w:p>
    <w:p w14:paraId="25123BA2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7868187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0E24036B" w14:textId="77777777" w:rsidR="005A4167" w:rsidRPr="005A4167" w:rsidRDefault="005A4167" w:rsidP="005A4167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серию краеведческих альбомов: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«Осколки времени. Тотьма на фотографиях 1917–1953»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(2019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«Осколки времени. Тотьма на фотографиях 1953–1985»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«Осколки времени. Тотьма на фотографиях рубежа XIX–XX веков»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16A3DE84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279C1BBC" w14:textId="77777777" w:rsidR="005A4167" w:rsidRPr="005A4167" w:rsidRDefault="005A4167" w:rsidP="005A416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Чувашское книжное издательство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В. Н. Трофимов «Чебоксары: виды города за последние 150 лет»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2AE0D477" w14:textId="77777777" w:rsidR="005A4167" w:rsidRPr="005A4167" w:rsidRDefault="005A4167" w:rsidP="005A4167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«Медиарост» (г. Рыбинск)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«Ярославское духовенство»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«Ярославское купечество»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«Ярославское дворянство»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0E43928E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515A0356" w14:textId="77777777" w:rsidR="005A4167" w:rsidRPr="005A4167" w:rsidRDefault="005A4167" w:rsidP="005A4167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Общество с ограниченной ответственностью «Древности Севера» (г. Вологда)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«История православных храмов и монастырей Вологды»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053EEB76" w14:textId="77777777" w:rsidR="005A4167" w:rsidRPr="005A4167" w:rsidRDefault="005A4167" w:rsidP="005A4167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«Деком» (г. Нижний Новгород)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Е. Н. Никитин «Русский иностранец Владимир Даль»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59DBD2F3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</w:p>
    <w:p w14:paraId="6138A03F" w14:textId="77777777" w:rsidR="005A4167" w:rsidRPr="005A4167" w:rsidRDefault="005A4167" w:rsidP="005A4167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Дворец книги – Ульяновская областная научная библиотека им. В. И. Ленина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«Письма с фронта. Треугольники судьбы»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54688746" w14:textId="77777777" w:rsidR="005A4167" w:rsidRPr="005A4167" w:rsidRDefault="005A4167" w:rsidP="005A4167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Туктарева Ольга Николаевна (с. Бураново, Малопургинский р-н, 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«Бабушки из Бураново»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491A61F8" w14:textId="77777777" w:rsidR="005A4167" w:rsidRPr="005A4167" w:rsidRDefault="005A4167" w:rsidP="005A4167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ООО «Парацельс Принт» (г. Ижевск)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«100 лет судебной системе Удмуртской Республики»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«Большой человек с Большой буквы»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142D4342" w14:textId="77777777" w:rsidR="005A4167" w:rsidRPr="005A4167" w:rsidRDefault="005A4167" w:rsidP="005A4167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Марии и Виктора Котляровых (Кабардино-Балкарская Республика) 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  <w:t>двухтомник </w:t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«Кабардино-Балкария. Природный курорт, всероссийская здравница, туристическая Мекка»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2779FE7D" w14:textId="77777777" w:rsidR="005A4167" w:rsidRPr="005A4167" w:rsidRDefault="005A4167" w:rsidP="005A4167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Татарское книжное издательство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Т. Н. Кривошеева, Д. Д. Хисамова «Скульптура Татарстана»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0E24CE24" w14:textId="77777777" w:rsidR="005A4167" w:rsidRPr="005A4167" w:rsidRDefault="005A4167" w:rsidP="005A4167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«Деком» (г. Нижний Новгород)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«Музыка над Волгой = Music on the Volga»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3504EE8E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9408F43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ИЗДАНИЕ НА ЯЗЫКАХ НАРОДОВ РОССИИ</w:t>
      </w:r>
    </w:p>
    <w:p w14:paraId="5CC4B05D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00AED461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4E1632A1" w14:textId="77777777" w:rsidR="005A4167" w:rsidRPr="005A4167" w:rsidRDefault="005A4167" w:rsidP="005A4167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«Периодика» (Республика Карелия)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«Петр – знаменитый царь = Pedri, kuulužu kuningas»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44A11677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72E7BF93" w14:textId="77777777" w:rsidR="005A4167" w:rsidRPr="005A4167" w:rsidRDefault="005A4167" w:rsidP="005A4167">
      <w:pPr>
        <w:numPr>
          <w:ilvl w:val="0"/>
          <w:numId w:val="2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«Айар» (Республика Саха / Якутия)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«Саха фольклора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(2022 г.)</w:t>
      </w:r>
    </w:p>
    <w:p w14:paraId="3FAD5D45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78DFE512" w14:textId="77777777" w:rsidR="005A4167" w:rsidRPr="005A4167" w:rsidRDefault="005A4167" w:rsidP="005A4167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Башкирское издательство «Китап» им. Зайнаб Биишевой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Кул Гали «Йосиф Киссайны»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4063EEE8" w14:textId="77777777" w:rsidR="005A4167" w:rsidRPr="005A4167" w:rsidRDefault="005A4167" w:rsidP="005A4167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Марийское книжное издательство – за двухтомное издание: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Н. В. Игнатьев «Айырен нӓлмӹ произведенивлӓ»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54D10E6D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732344C2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ИЗДАНИЕ, ПОДГОТОВЛЕННОЕ БИБЛИОТЕКОЙ</w:t>
      </w:r>
    </w:p>
    <w:p w14:paraId="2B11CC86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4E008DE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01C124D6" w14:textId="77777777" w:rsidR="005A4167" w:rsidRPr="005A4167" w:rsidRDefault="005A4167" w:rsidP="005A4167">
      <w:pPr>
        <w:numPr>
          <w:ilvl w:val="0"/>
          <w:numId w:val="2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Централизованная библиотечная система Увинского р-на (Удмуртская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 будет память жить»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 </w:t>
      </w:r>
    </w:p>
    <w:p w14:paraId="69AEE6B4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75D573BC" w14:textId="77777777" w:rsidR="005A4167" w:rsidRPr="005A4167" w:rsidRDefault="005A4167" w:rsidP="005A4167">
      <w:pPr>
        <w:numPr>
          <w:ilvl w:val="0"/>
          <w:numId w:val="2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Централизованная библиотечная система Увинского р-на (Удмуртская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Г. С. Симаков «Заяц на вершине ели»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18C5FD2B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lastRenderedPageBreak/>
        <w:t>Спецдиплом</w:t>
      </w:r>
    </w:p>
    <w:p w14:paraId="7E8E167C" w14:textId="77777777" w:rsidR="005A4167" w:rsidRPr="005A4167" w:rsidRDefault="005A4167" w:rsidP="005A4167">
      <w:pPr>
        <w:numPr>
          <w:ilvl w:val="0"/>
          <w:numId w:val="2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Глазовская районная централизованная библиотечная система – за набор открыток: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«КомиксБатыр»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2C019845" w14:textId="77777777" w:rsidR="005A4167" w:rsidRPr="005A4167" w:rsidRDefault="005A4167" w:rsidP="005A4167">
      <w:pPr>
        <w:numPr>
          <w:ilvl w:val="0"/>
          <w:numId w:val="2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Дворец книги – Ульяновская областная научная библиотека им. В. И. Ленина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«Именные библиотеки Ульяновской области: путеводитель»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543B6768" w14:textId="77777777" w:rsidR="005A4167" w:rsidRPr="005A4167" w:rsidRDefault="005A4167" w:rsidP="005A4167">
      <w:pPr>
        <w:numPr>
          <w:ilvl w:val="0"/>
          <w:numId w:val="2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Рязанская областная универсальная научная библиотека им. Горького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В. А. Силкин «Десант»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05FAE08B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0484ED39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ЛУЧШАЯ КНИГА О МАЛОЙ РОДИНЕ</w:t>
      </w:r>
    </w:p>
    <w:p w14:paraId="7A8D4413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87978BA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071939BC" w14:textId="77777777" w:rsidR="005A4167" w:rsidRPr="005A4167" w:rsidRDefault="005A4167" w:rsidP="005A4167">
      <w:pPr>
        <w:numPr>
          <w:ilvl w:val="0"/>
          <w:numId w:val="3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«Удмуртия»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«Живые родники ремесел»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6DC8A3AE" w14:textId="77777777" w:rsidR="005A4167" w:rsidRPr="005A4167" w:rsidRDefault="005A4167" w:rsidP="005A4167">
      <w:pPr>
        <w:numPr>
          <w:ilvl w:val="0"/>
          <w:numId w:val="3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Дебесский районный Дом ремесел (Удмуртская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«Живые родники ремесел»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453C47DE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349DDAA7" w14:textId="77777777" w:rsidR="005A4167" w:rsidRPr="005A4167" w:rsidRDefault="005A4167" w:rsidP="005A4167">
      <w:pPr>
        <w:numPr>
          <w:ilvl w:val="0"/>
          <w:numId w:val="3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Давыдов Петр Владимирович (с. Юськи, Завьяловский р-н, 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«Каравай-Норья. Штрихи к портрету деревни»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26DA0BB1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15FF42AC" w14:textId="77777777" w:rsidR="005A4167" w:rsidRPr="005A4167" w:rsidRDefault="005A4167" w:rsidP="005A4167">
      <w:pPr>
        <w:numPr>
          <w:ilvl w:val="0"/>
          <w:numId w:val="3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Ижевское отделение Уральского историко-родословного общества (председатель – Малакотина Оксана Андреевна)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«Родословная книга Камско-Вятского региона»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7CAD6AE4" w14:textId="77777777" w:rsidR="005A4167" w:rsidRPr="005A4167" w:rsidRDefault="005A4167" w:rsidP="005A4167">
      <w:pPr>
        <w:numPr>
          <w:ilvl w:val="0"/>
          <w:numId w:val="3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Вахитов Семен Сергеевич (д. Старая Салья, Киясовский р-н, Удмуртская Республика) 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«Олле Сальяла»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23EAA5B1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Спецдиплом</w:t>
      </w:r>
    </w:p>
    <w:p w14:paraId="7BE32A53" w14:textId="77777777" w:rsidR="005A4167" w:rsidRPr="005A4167" w:rsidRDefault="005A4167" w:rsidP="005A4167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Союз краеведов Воткинского р-на (Удмуртская Республика)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«Родных селений голоса»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54DBA6BD" w14:textId="77777777" w:rsidR="005A4167" w:rsidRPr="005A4167" w:rsidRDefault="005A4167" w:rsidP="005A4167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Удмуртский издательский дом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П. Н. Вершинин «У каждого своя Берёзовка»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099892C8" w14:textId="77777777" w:rsidR="005A4167" w:rsidRPr="005A4167" w:rsidRDefault="005A4167" w:rsidP="005A4167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Издательство «Шелест» (Удмуртская Республика)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Л. Е. Антуфьева «Дорогие мои земляки»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А. Ю. Шитова «Светлая моя родина – Ямайкино»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(2021 г.)</w:t>
      </w:r>
    </w:p>
    <w:p w14:paraId="3D43A845" w14:textId="77777777" w:rsidR="005A4167" w:rsidRPr="005A4167" w:rsidRDefault="005A4167" w:rsidP="005A4167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Грахова Тамара Михайловна (с. Грахово, Удмуртская Республика)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«История Граховской школы»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(2020 г.)</w:t>
      </w:r>
    </w:p>
    <w:p w14:paraId="679B3FF2" w14:textId="77777777" w:rsidR="005A4167" w:rsidRPr="005A4167" w:rsidRDefault="005A4167" w:rsidP="005A4167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Измайлов Владимир Николаевич (г. Ижевск) – за книги: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«Карйыл = Верхний Утчан = (Kariyl)»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г.),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«Карйыл: генеалогическое древо»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(2022 г.)</w:t>
      </w:r>
    </w:p>
    <w:p w14:paraId="49F121CC" w14:textId="77777777" w:rsidR="005A4167" w:rsidRPr="005A4167" w:rsidRDefault="005A4167" w:rsidP="005A4167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Минин Рудольф Андреевич (г. Ижевск) – за книгу: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br/>
      </w:r>
      <w:r w:rsidRPr="005A4167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«Ижевск. Штрихи к истории города»</w:t>
      </w: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(2023 г.)</w:t>
      </w:r>
    </w:p>
    <w:p w14:paraId="42AA64C1" w14:textId="77777777" w:rsidR="005A4167" w:rsidRPr="005A4167" w:rsidRDefault="005A4167" w:rsidP="005A4167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5A4167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70E6559C" w14:textId="77777777" w:rsidR="00071A11" w:rsidRDefault="00071A11"/>
    <w:sectPr w:rsidR="000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20D"/>
    <w:multiLevelType w:val="multilevel"/>
    <w:tmpl w:val="45785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06AB7"/>
    <w:multiLevelType w:val="multilevel"/>
    <w:tmpl w:val="6824B5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91389"/>
    <w:multiLevelType w:val="multilevel"/>
    <w:tmpl w:val="3A8442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53173"/>
    <w:multiLevelType w:val="multilevel"/>
    <w:tmpl w:val="87346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566F56"/>
    <w:multiLevelType w:val="multilevel"/>
    <w:tmpl w:val="084C8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A399D"/>
    <w:multiLevelType w:val="multilevel"/>
    <w:tmpl w:val="189A3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065D9"/>
    <w:multiLevelType w:val="multilevel"/>
    <w:tmpl w:val="EE98D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D40A0"/>
    <w:multiLevelType w:val="multilevel"/>
    <w:tmpl w:val="0F60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D582E"/>
    <w:multiLevelType w:val="multilevel"/>
    <w:tmpl w:val="6E846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F23381"/>
    <w:multiLevelType w:val="multilevel"/>
    <w:tmpl w:val="2A44E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1469E8"/>
    <w:multiLevelType w:val="multilevel"/>
    <w:tmpl w:val="4BC67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42684"/>
    <w:multiLevelType w:val="multilevel"/>
    <w:tmpl w:val="BAE81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90522"/>
    <w:multiLevelType w:val="multilevel"/>
    <w:tmpl w:val="2878FA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165F66"/>
    <w:multiLevelType w:val="multilevel"/>
    <w:tmpl w:val="08D4E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C43F50"/>
    <w:multiLevelType w:val="multilevel"/>
    <w:tmpl w:val="64AEE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DE1BFF"/>
    <w:multiLevelType w:val="multilevel"/>
    <w:tmpl w:val="93968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6F57C5"/>
    <w:multiLevelType w:val="multilevel"/>
    <w:tmpl w:val="E54AE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9259BE"/>
    <w:multiLevelType w:val="multilevel"/>
    <w:tmpl w:val="0874B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416535"/>
    <w:multiLevelType w:val="multilevel"/>
    <w:tmpl w:val="C59A2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1F7E6D"/>
    <w:multiLevelType w:val="multilevel"/>
    <w:tmpl w:val="D37CF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0451E"/>
    <w:multiLevelType w:val="multilevel"/>
    <w:tmpl w:val="B3F2F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F73AC7"/>
    <w:multiLevelType w:val="multilevel"/>
    <w:tmpl w:val="68BC8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F7808"/>
    <w:multiLevelType w:val="multilevel"/>
    <w:tmpl w:val="5A70F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88549F"/>
    <w:multiLevelType w:val="multilevel"/>
    <w:tmpl w:val="33C09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E2EB4"/>
    <w:multiLevelType w:val="multilevel"/>
    <w:tmpl w:val="CE9E0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822112"/>
    <w:multiLevelType w:val="multilevel"/>
    <w:tmpl w:val="E7680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D6336"/>
    <w:multiLevelType w:val="multilevel"/>
    <w:tmpl w:val="B4B65A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4E77AA"/>
    <w:multiLevelType w:val="multilevel"/>
    <w:tmpl w:val="2514E9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014BFE"/>
    <w:multiLevelType w:val="multilevel"/>
    <w:tmpl w:val="1B026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6451EF"/>
    <w:multiLevelType w:val="multilevel"/>
    <w:tmpl w:val="FF807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967502"/>
    <w:multiLevelType w:val="multilevel"/>
    <w:tmpl w:val="5C9AF9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D94E56"/>
    <w:multiLevelType w:val="multilevel"/>
    <w:tmpl w:val="E7AEC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4A2FE5"/>
    <w:multiLevelType w:val="multilevel"/>
    <w:tmpl w:val="43B25C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6"/>
  </w:num>
  <w:num w:numId="5">
    <w:abstractNumId w:val="3"/>
  </w:num>
  <w:num w:numId="6">
    <w:abstractNumId w:val="26"/>
  </w:num>
  <w:num w:numId="7">
    <w:abstractNumId w:val="21"/>
  </w:num>
  <w:num w:numId="8">
    <w:abstractNumId w:val="20"/>
  </w:num>
  <w:num w:numId="9">
    <w:abstractNumId w:val="22"/>
  </w:num>
  <w:num w:numId="10">
    <w:abstractNumId w:val="25"/>
  </w:num>
  <w:num w:numId="11">
    <w:abstractNumId w:val="17"/>
  </w:num>
  <w:num w:numId="12">
    <w:abstractNumId w:val="12"/>
  </w:num>
  <w:num w:numId="13">
    <w:abstractNumId w:val="16"/>
  </w:num>
  <w:num w:numId="14">
    <w:abstractNumId w:val="4"/>
  </w:num>
  <w:num w:numId="15">
    <w:abstractNumId w:val="23"/>
  </w:num>
  <w:num w:numId="16">
    <w:abstractNumId w:val="19"/>
  </w:num>
  <w:num w:numId="17">
    <w:abstractNumId w:val="7"/>
  </w:num>
  <w:num w:numId="18">
    <w:abstractNumId w:val="32"/>
  </w:num>
  <w:num w:numId="19">
    <w:abstractNumId w:val="29"/>
  </w:num>
  <w:num w:numId="20">
    <w:abstractNumId w:val="2"/>
  </w:num>
  <w:num w:numId="21">
    <w:abstractNumId w:val="24"/>
  </w:num>
  <w:num w:numId="22">
    <w:abstractNumId w:val="10"/>
  </w:num>
  <w:num w:numId="23">
    <w:abstractNumId w:val="30"/>
  </w:num>
  <w:num w:numId="24">
    <w:abstractNumId w:val="0"/>
  </w:num>
  <w:num w:numId="25">
    <w:abstractNumId w:val="31"/>
  </w:num>
  <w:num w:numId="26">
    <w:abstractNumId w:val="8"/>
  </w:num>
  <w:num w:numId="27">
    <w:abstractNumId w:val="11"/>
  </w:num>
  <w:num w:numId="28">
    <w:abstractNumId w:val="15"/>
  </w:num>
  <w:num w:numId="29">
    <w:abstractNumId w:val="14"/>
  </w:num>
  <w:num w:numId="30">
    <w:abstractNumId w:val="28"/>
  </w:num>
  <w:num w:numId="31">
    <w:abstractNumId w:val="27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DF"/>
    <w:rsid w:val="00071A11"/>
    <w:rsid w:val="005A4167"/>
    <w:rsid w:val="006E7ADF"/>
    <w:rsid w:val="007664DF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E797"/>
  <w15:chartTrackingRefBased/>
  <w15:docId w15:val="{0578CCF2-6BC6-4698-BC8A-F412AE83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1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olor">
    <w:name w:val="date_color"/>
    <w:basedOn w:val="a0"/>
    <w:rsid w:val="005A4167"/>
  </w:style>
  <w:style w:type="character" w:styleId="a5">
    <w:name w:val="Strong"/>
    <w:basedOn w:val="a0"/>
    <w:uiPriority w:val="22"/>
    <w:qFormat/>
    <w:rsid w:val="005A4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atlib.ru/images/konkursy/Kniga_goda/%D0%98%D1%82%D0%BE%D0%B3%D0%B8_%D0%BA%D0%BE%D0%BD%D0%BA%D1%83%D1%80%D1%81%D0%B0_202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Вордакова Светлана Аркадьевна</dc:creator>
  <cp:keywords/>
  <dc:description/>
  <cp:lastModifiedBy>Журавлева Анна Петровна</cp:lastModifiedBy>
  <cp:revision>2</cp:revision>
  <dcterms:created xsi:type="dcterms:W3CDTF">2023-12-15T07:34:00Z</dcterms:created>
  <dcterms:modified xsi:type="dcterms:W3CDTF">2023-12-15T07:34:00Z</dcterms:modified>
</cp:coreProperties>
</file>